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1D8B" w14:textId="6B09DF25" w:rsidR="00D312AB" w:rsidRDefault="00D312AB" w:rsidP="00A8310D">
      <w:pPr>
        <w:pStyle w:val="BookTitle1"/>
        <w:rPr>
          <w:noProof/>
        </w:rPr>
      </w:pPr>
    </w:p>
    <w:p w14:paraId="54FB8AF9" w14:textId="3BBDF2FB" w:rsidR="009846A6" w:rsidRPr="00D558D4" w:rsidRDefault="00D312AB" w:rsidP="00A8310D">
      <w:pPr>
        <w:pStyle w:val="BookTitle1"/>
      </w:pPr>
      <w:r w:rsidRPr="00D558D4">
        <w:rPr>
          <w:noProof/>
        </w:rPr>
        <w:drawing>
          <wp:anchor distT="0" distB="0" distL="114300" distR="114300" simplePos="0" relativeHeight="251659264" behindDoc="1" locked="0" layoutInCell="1" allowOverlap="1" wp14:anchorId="017D6A85" wp14:editId="0BF43DC6">
            <wp:simplePos x="0" y="0"/>
            <wp:positionH relativeFrom="page">
              <wp:posOffset>4061460</wp:posOffset>
            </wp:positionH>
            <wp:positionV relativeFrom="page">
              <wp:posOffset>1747750</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r w:rsidR="009846A6" w:rsidRPr="00D558D4">
        <w:rPr>
          <w:noProof/>
        </w:rPr>
        <w:drawing>
          <wp:anchor distT="0" distB="0" distL="114300" distR="114300" simplePos="0" relativeHeight="251660288" behindDoc="1" locked="0" layoutInCell="1" allowOverlap="1" wp14:anchorId="28524127" wp14:editId="08AF40E0">
            <wp:simplePos x="0" y="0"/>
            <wp:positionH relativeFrom="column">
              <wp:posOffset>-139065</wp:posOffset>
            </wp:positionH>
            <wp:positionV relativeFrom="paragraph">
              <wp:posOffset>229870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p>
    <w:p w14:paraId="147A6D54" w14:textId="2BEF2FAF" w:rsidR="00A8310D" w:rsidRPr="00D558D4" w:rsidRDefault="00A919C0" w:rsidP="00A8310D">
      <w:pPr>
        <w:pStyle w:val="BookTitle1"/>
      </w:pPr>
      <w:r>
        <w:t xml:space="preserve">Help and </w:t>
      </w:r>
      <w:proofErr w:type="gramStart"/>
      <w:r>
        <w:t>support</w:t>
      </w:r>
      <w:proofErr w:type="gramEnd"/>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1949299F" w:rsidR="009846A6" w:rsidRPr="00D558D4" w:rsidRDefault="009846A6" w:rsidP="009846A6">
      <w:pPr>
        <w:pStyle w:val="imagecaption"/>
        <w:rPr>
          <w:lang w:val="mi-NZ"/>
        </w:rPr>
      </w:pPr>
      <w:bookmarkStart w:id="0" w:name="_Hlk133221549"/>
      <w:r w:rsidRPr="00D558D4">
        <w:rPr>
          <w:b/>
          <w:lang w:val="mi-NZ"/>
        </w:rPr>
        <w:t>TN</w:t>
      </w:r>
      <w:r w:rsidRPr="00D558D4">
        <w:rPr>
          <w:lang w:val="mi-NZ"/>
        </w:rPr>
        <w:t>: There are two logos at the top of the page. On the left is: Te Kāwanatanga o Aotearoa New Zealand Government. On the right is: Te Whatu Ora</w:t>
      </w:r>
      <w:r w:rsidR="00FA6AAB">
        <w:rPr>
          <w:lang w:val="mi-NZ"/>
        </w:rPr>
        <w:br/>
      </w:r>
      <w:r w:rsidRPr="00D558D4">
        <w:rPr>
          <w:lang w:val="mi-NZ"/>
        </w:rPr>
        <w:t>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23F72B69" w:rsidR="00A8310D" w:rsidRPr="00D558D4" w:rsidRDefault="00A919C0" w:rsidP="00A8310D">
      <w:pPr>
        <w:pStyle w:val="Heading1"/>
      </w:pPr>
      <w:r>
        <w:lastRenderedPageBreak/>
        <w:t xml:space="preserve">Help and </w:t>
      </w:r>
      <w:proofErr w:type="gramStart"/>
      <w:r>
        <w:t>support</w:t>
      </w:r>
      <w:proofErr w:type="gramEnd"/>
    </w:p>
    <w:p w14:paraId="0A49A144" w14:textId="77777777" w:rsidR="00A919C0" w:rsidRDefault="00A919C0" w:rsidP="00A919C0">
      <w:r>
        <w:t>Most people will be able to manage isolation with help from whānau and friends, but there may be help available for you and your household if you need it.</w:t>
      </w:r>
    </w:p>
    <w:p w14:paraId="45BC5BEF" w14:textId="77777777" w:rsidR="00A919C0" w:rsidRDefault="00A919C0" w:rsidP="00A919C0">
      <w:r>
        <w:t xml:space="preserve">If you are eligible, you may be able to get money to pay for urgent and essential costs, like food, </w:t>
      </w:r>
      <w:proofErr w:type="gramStart"/>
      <w:r>
        <w:t>medicine</w:t>
      </w:r>
      <w:proofErr w:type="gramEnd"/>
      <w:r>
        <w:t xml:space="preserve"> and some bills.</w:t>
      </w:r>
    </w:p>
    <w:p w14:paraId="16ADBA50" w14:textId="661FBC6F" w:rsidR="00A8310D" w:rsidRPr="00D558D4" w:rsidRDefault="00A919C0" w:rsidP="00A919C0">
      <w:r>
        <w:t xml:space="preserve">If you need help with urgent costs, or </w:t>
      </w:r>
      <w:proofErr w:type="gramStart"/>
      <w:r>
        <w:t>have to</w:t>
      </w:r>
      <w:proofErr w:type="gramEnd"/>
      <w:r>
        <w:t xml:space="preserve"> take unpaid leave, you may be eligible for support from Work and Income</w:t>
      </w:r>
      <w:r w:rsidR="00A8310D" w:rsidRPr="00D558D4">
        <w:t>:</w:t>
      </w:r>
    </w:p>
    <w:p w14:paraId="3010EA90" w14:textId="090124FA" w:rsidR="00A919C0" w:rsidRPr="00FA6AAB" w:rsidRDefault="00A919C0" w:rsidP="00FA6AAB">
      <w:pPr>
        <w:pStyle w:val="ListParagraph"/>
        <w:numPr>
          <w:ilvl w:val="0"/>
          <w:numId w:val="25"/>
        </w:numPr>
        <w:ind w:left="567" w:hanging="567"/>
      </w:pPr>
      <w:r w:rsidRPr="00FA6AAB">
        <w:t xml:space="preserve">check at </w:t>
      </w:r>
      <w:hyperlink r:id="rId10" w:history="1">
        <w:r w:rsidR="00FA6AAB" w:rsidRPr="00FA6AAB">
          <w:rPr>
            <w:rStyle w:val="Hyperlink"/>
          </w:rPr>
          <w:t>www.workandincome.govt.nz/</w:t>
        </w:r>
      </w:hyperlink>
      <w:r w:rsidRPr="00FA6AAB">
        <w:t>, or</w:t>
      </w:r>
    </w:p>
    <w:p w14:paraId="4A3EACCA" w14:textId="1C26D950" w:rsidR="00A919C0" w:rsidRPr="00FA6AAB" w:rsidRDefault="00A919C0" w:rsidP="00FA6AAB">
      <w:pPr>
        <w:pStyle w:val="ListParagraph"/>
        <w:numPr>
          <w:ilvl w:val="0"/>
          <w:numId w:val="25"/>
        </w:numPr>
        <w:ind w:left="567" w:hanging="567"/>
      </w:pPr>
      <w:r w:rsidRPr="00FA6AAB">
        <w:t>call 0800 559 009.</w:t>
      </w:r>
    </w:p>
    <w:p w14:paraId="390891F6" w14:textId="77777777" w:rsidR="00A03C05" w:rsidRDefault="00A03C05" w:rsidP="00A03C05">
      <w:r>
        <w:t xml:space="preserve">Your local community organisations, for example, foodbanks, may be able to help you if you need further support.  </w:t>
      </w:r>
    </w:p>
    <w:p w14:paraId="18D45885" w14:textId="77777777" w:rsidR="00A03C05" w:rsidRDefault="00A03C05" w:rsidP="00A03C05">
      <w:r>
        <w:t>The COVID-19 disability helpline can provide help or information about vaccines, face mask exemptions, testing, managing COVID-19, and any other health concerns you may have. This includes if your support worker or carer is unavailable. Call 0800 11 12 13 for free. If you are unable to call, you can text 8988.</w:t>
      </w:r>
    </w:p>
    <w:p w14:paraId="2554AB1A" w14:textId="635B2683" w:rsidR="00A03C05" w:rsidRDefault="00A03C05" w:rsidP="00A03C05">
      <w:r>
        <w:t>The COVID-19 welfare phone line can help if you are self-isolating and need food or other essential items.</w:t>
      </w:r>
      <w:r w:rsidR="00D312AB">
        <w:br/>
      </w:r>
      <w:r>
        <w:t>Call 0800 512 337.</w:t>
      </w:r>
    </w:p>
    <w:p w14:paraId="3C34D48B" w14:textId="73880790" w:rsidR="00A03C05" w:rsidRDefault="00A03C05" w:rsidP="00A03C05">
      <w:r>
        <w:t>You can also call Healthline for free for advice on</w:t>
      </w:r>
      <w:r w:rsidR="00D312AB">
        <w:br/>
      </w:r>
      <w:r>
        <w:t>0800 358 5453.</w:t>
      </w:r>
    </w:p>
    <w:p w14:paraId="51CAB901" w14:textId="12A37C1E" w:rsidR="00A03C05" w:rsidRDefault="00A03C05" w:rsidP="00A03C05">
      <w:r>
        <w:lastRenderedPageBreak/>
        <w:t>COVID-19 has taken a toll on everyone</w:t>
      </w:r>
      <w:r w:rsidR="003B02FC">
        <w:t>'</w:t>
      </w:r>
      <w:r>
        <w:t>s mental health. Effective mental health tools are available to help people recover from the impact of the pandemic.</w:t>
      </w:r>
    </w:p>
    <w:p w14:paraId="69283367" w14:textId="76311A80" w:rsidR="00A03C05" w:rsidRDefault="00A03C05" w:rsidP="00A03C05">
      <w:r>
        <w:t xml:space="preserve">To find more information about looking after your mental wellbeing, go here: </w:t>
      </w:r>
      <w:hyperlink r:id="rId11" w:history="1">
        <w:r w:rsidR="00904679" w:rsidRPr="00904679">
          <w:rPr>
            <w:rStyle w:val="Hyperlink"/>
            <w:lang w:val="en-NZ"/>
          </w:rPr>
          <w:t>www.covid19.govt.nz/MentalWellbeing</w:t>
        </w:r>
      </w:hyperlink>
    </w:p>
    <w:p w14:paraId="2E51E523" w14:textId="602134C6" w:rsidR="00841BDE" w:rsidRPr="00D558D4" w:rsidRDefault="00841BDE" w:rsidP="00A8310D">
      <w:pPr>
        <w:rPr>
          <w:b/>
          <w:bCs/>
        </w:rPr>
      </w:pPr>
      <w:r w:rsidRPr="00D558D4">
        <w:rPr>
          <w:b/>
          <w:bCs/>
        </w:rPr>
        <w:t xml:space="preserve">End of </w:t>
      </w:r>
      <w:r w:rsidR="00A03C05">
        <w:rPr>
          <w:b/>
          <w:bCs/>
        </w:rPr>
        <w:t>Help and support</w:t>
      </w:r>
    </w:p>
    <w:sectPr w:rsidR="00841BDE" w:rsidRPr="00D558D4" w:rsidSect="00D312AB">
      <w:footerReference w:type="default" r:id="rId12"/>
      <w:headerReference w:type="first" r:id="rId13"/>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77C" w14:textId="6E54594A" w:rsidR="00D312AB" w:rsidRDefault="00D312AB">
    <w:pPr>
      <w:pStyle w:val="Header"/>
    </w:pPr>
    <w:r>
      <w:rPr>
        <w:noProof/>
        <w:lang w:val="en-NZ" w:eastAsia="ja-JP"/>
      </w:rPr>
      <mc:AlternateContent>
        <mc:Choice Requires="wps">
          <w:drawing>
            <wp:anchor distT="0" distB="0" distL="114300" distR="114300" simplePos="0" relativeHeight="251661312" behindDoc="0" locked="0" layoutInCell="1" allowOverlap="1" wp14:anchorId="34F26498" wp14:editId="5209E6AC">
              <wp:simplePos x="0" y="0"/>
              <wp:positionH relativeFrom="column">
                <wp:posOffset>0</wp:posOffset>
              </wp:positionH>
              <wp:positionV relativeFrom="page">
                <wp:posOffset>395605</wp:posOffset>
              </wp:positionV>
              <wp:extent cx="706582" cy="371475"/>
              <wp:effectExtent l="0" t="0" r="17780" b="28575"/>
              <wp:wrapNone/>
              <wp:docPr id="1565371120" name="Text Box 156537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371475"/>
                      </a:xfrm>
                      <a:prstGeom prst="rect">
                        <a:avLst/>
                      </a:prstGeom>
                      <a:solidFill>
                        <a:srgbClr val="FFFFFF"/>
                      </a:solidFill>
                      <a:ln w="15875">
                        <a:solidFill>
                          <a:srgbClr val="000000"/>
                        </a:solidFill>
                        <a:miter lim="800000"/>
                        <a:headEnd/>
                        <a:tailEnd/>
                      </a:ln>
                    </wps:spPr>
                    <wps:txbx>
                      <w:txbxContent>
                        <w:p w14:paraId="121BA6FB" w14:textId="77777777" w:rsidR="00D312AB" w:rsidRPr="00320DFF" w:rsidRDefault="00D312AB" w:rsidP="0088691B">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26498" id="_x0000_t202" coordsize="21600,21600" o:spt="202" path="m,l,21600r21600,l21600,xe">
              <v:stroke joinstyle="miter"/>
              <v:path gradientshapeok="t" o:connecttype="rect"/>
            </v:shapetype>
            <v:shape id="Text Box 1565371120" o:spid="_x0000_s1026" type="#_x0000_t202" style="position:absolute;margin-left:0;margin-top:31.15pt;width:55.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" strokeweight="1.25pt">
              <v:textbox inset="1.5mm,,1.5mm">
                <w:txbxContent>
                  <w:p w14:paraId="121BA6FB" w14:textId="77777777" w:rsidR="00D312AB" w:rsidRPr="00320DFF" w:rsidRDefault="00D312AB" w:rsidP="0088691B">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F8D7DB4"/>
    <w:multiLevelType w:val="hybridMultilevel"/>
    <w:tmpl w:val="8B34DA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03924F8"/>
    <w:multiLevelType w:val="hybridMultilevel"/>
    <w:tmpl w:val="E8662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18"/>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18"/>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19"/>
  </w:num>
  <w:num w:numId="22" w16cid:durableId="565847677">
    <w:abstractNumId w:val="13"/>
  </w:num>
  <w:num w:numId="23" w16cid:durableId="876086881">
    <w:abstractNumId w:val="10"/>
  </w:num>
  <w:num w:numId="24" w16cid:durableId="1701542610">
    <w:abstractNumId w:val="17"/>
  </w:num>
  <w:num w:numId="25" w16cid:durableId="14043301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2FC"/>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2175"/>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41BD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0D6F"/>
    <w:rsid w:val="00904679"/>
    <w:rsid w:val="009064D6"/>
    <w:rsid w:val="0092188B"/>
    <w:rsid w:val="0092554E"/>
    <w:rsid w:val="00935BA2"/>
    <w:rsid w:val="00947ACC"/>
    <w:rsid w:val="009550CD"/>
    <w:rsid w:val="0096418C"/>
    <w:rsid w:val="009717B2"/>
    <w:rsid w:val="00974661"/>
    <w:rsid w:val="00977D0C"/>
    <w:rsid w:val="00982735"/>
    <w:rsid w:val="009846A6"/>
    <w:rsid w:val="0099016A"/>
    <w:rsid w:val="009A1808"/>
    <w:rsid w:val="009A3B10"/>
    <w:rsid w:val="009A6926"/>
    <w:rsid w:val="009B443C"/>
    <w:rsid w:val="009D5955"/>
    <w:rsid w:val="009D7B9F"/>
    <w:rsid w:val="009E4FE7"/>
    <w:rsid w:val="009F0401"/>
    <w:rsid w:val="00A03C05"/>
    <w:rsid w:val="00A070F8"/>
    <w:rsid w:val="00A129B8"/>
    <w:rsid w:val="00A21EAF"/>
    <w:rsid w:val="00A42944"/>
    <w:rsid w:val="00A42A40"/>
    <w:rsid w:val="00A56FFE"/>
    <w:rsid w:val="00A57E53"/>
    <w:rsid w:val="00A72BF0"/>
    <w:rsid w:val="00A80848"/>
    <w:rsid w:val="00A8310D"/>
    <w:rsid w:val="00A8394A"/>
    <w:rsid w:val="00A919C0"/>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5DA2"/>
    <w:rsid w:val="00C7770D"/>
    <w:rsid w:val="00C92BDF"/>
    <w:rsid w:val="00C95364"/>
    <w:rsid w:val="00CA1D0D"/>
    <w:rsid w:val="00CA20F9"/>
    <w:rsid w:val="00CC7105"/>
    <w:rsid w:val="00CD21A2"/>
    <w:rsid w:val="00CD30E6"/>
    <w:rsid w:val="00CE3213"/>
    <w:rsid w:val="00D0147F"/>
    <w:rsid w:val="00D02F31"/>
    <w:rsid w:val="00D059AC"/>
    <w:rsid w:val="00D16292"/>
    <w:rsid w:val="00D312AB"/>
    <w:rsid w:val="00D407D4"/>
    <w:rsid w:val="00D42A7C"/>
    <w:rsid w:val="00D42B6B"/>
    <w:rsid w:val="00D558D4"/>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C6E88"/>
    <w:rsid w:val="00ED314F"/>
    <w:rsid w:val="00EE558F"/>
    <w:rsid w:val="00EF7E47"/>
    <w:rsid w:val="00F01665"/>
    <w:rsid w:val="00F032D3"/>
    <w:rsid w:val="00F2523B"/>
    <w:rsid w:val="00F33509"/>
    <w:rsid w:val="00F37771"/>
    <w:rsid w:val="00F66E1E"/>
    <w:rsid w:val="00F81286"/>
    <w:rsid w:val="00F84476"/>
    <w:rsid w:val="00F95B86"/>
    <w:rsid w:val="00FA6142"/>
    <w:rsid w:val="00FA6AAB"/>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id19.govt.nz/MentalWellbe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rkandincome.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10</TotalTime>
  <Pages>3</Pages>
  <Words>282</Words>
  <Characters>1479</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7</cp:revision>
  <cp:lastPrinted>1900-12-31T12:00:00Z</cp:lastPrinted>
  <dcterms:created xsi:type="dcterms:W3CDTF">2023-10-01T19:14:00Z</dcterms:created>
  <dcterms:modified xsi:type="dcterms:W3CDTF">2023-10-05T02:13:00Z</dcterms:modified>
</cp:coreProperties>
</file>